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FE37A" w14:textId="6C554EB7" w:rsidR="002D2A80" w:rsidRPr="00901D85" w:rsidRDefault="00DD42FA" w:rsidP="008676BC">
      <w:pPr>
        <w:outlineLvl w:val="0"/>
        <w:rPr>
          <w:b/>
        </w:rPr>
      </w:pPr>
      <w:bookmarkStart w:id="0" w:name="_GoBack"/>
      <w:r>
        <w:rPr>
          <w:b/>
        </w:rPr>
        <w:t>Breaking the code</w:t>
      </w:r>
      <w:r w:rsidR="00D3458F">
        <w:rPr>
          <w:b/>
        </w:rPr>
        <w:t xml:space="preserve"> </w:t>
      </w:r>
    </w:p>
    <w:p w14:paraId="79018D37" w14:textId="23624F93" w:rsidR="0022273E" w:rsidRDefault="00EA3B88" w:rsidP="008676BC">
      <w:pPr>
        <w:outlineLvl w:val="0"/>
        <w:rPr>
          <w:i/>
        </w:rPr>
      </w:pPr>
      <w:r>
        <w:rPr>
          <w:i/>
        </w:rPr>
        <w:t>UMN researcher in the Elias Lab</w:t>
      </w:r>
      <w:r w:rsidR="00DB4F6C">
        <w:rPr>
          <w:i/>
        </w:rPr>
        <w:t xml:space="preserve"> searches for clues to </w:t>
      </w:r>
      <w:r w:rsidR="00D3458F">
        <w:rPr>
          <w:i/>
        </w:rPr>
        <w:t>bacteria</w:t>
      </w:r>
      <w:r w:rsidR="00501761">
        <w:rPr>
          <w:i/>
        </w:rPr>
        <w:t>l</w:t>
      </w:r>
      <w:r w:rsidR="00D3458F">
        <w:rPr>
          <w:i/>
        </w:rPr>
        <w:t xml:space="preserve"> communicat</w:t>
      </w:r>
      <w:r w:rsidR="00501761">
        <w:rPr>
          <w:i/>
        </w:rPr>
        <w:t>ion</w:t>
      </w:r>
    </w:p>
    <w:p w14:paraId="11B8ADA8" w14:textId="77777777" w:rsidR="0035597C" w:rsidRDefault="0035597C" w:rsidP="0022273E"/>
    <w:p w14:paraId="0D6B2674" w14:textId="4A3238D9" w:rsidR="0022273E" w:rsidRDefault="0035597C" w:rsidP="0022273E">
      <w:r>
        <w:t xml:space="preserve">When it comes to understanding bacteria, communication is key. </w:t>
      </w:r>
      <w:r w:rsidR="003A22C9">
        <w:t>Celine</w:t>
      </w:r>
      <w:r w:rsidR="009342F7">
        <w:t xml:space="preserve"> </w:t>
      </w:r>
      <w:proofErr w:type="spellStart"/>
      <w:r w:rsidR="0022273E">
        <w:t>Bergonzi</w:t>
      </w:r>
      <w:proofErr w:type="spellEnd"/>
      <w:r w:rsidR="003A22C9">
        <w:t xml:space="preserve">, a </w:t>
      </w:r>
      <w:r w:rsidR="00FE7C70">
        <w:t xml:space="preserve">postdoc </w:t>
      </w:r>
      <w:r w:rsidR="003A22C9">
        <w:t>in the Elias</w:t>
      </w:r>
      <w:r w:rsidR="00673B6E">
        <w:t xml:space="preserve"> Research</w:t>
      </w:r>
      <w:r w:rsidR="003A22C9">
        <w:t xml:space="preserve"> Lab, </w:t>
      </w:r>
      <w:r w:rsidR="00673B6E">
        <w:t xml:space="preserve">studies </w:t>
      </w:r>
      <w:r w:rsidR="0022273E">
        <w:t>quorum sensing</w:t>
      </w:r>
      <w:r w:rsidR="00197156">
        <w:t>—</w:t>
      </w:r>
      <w:r w:rsidR="0022273E">
        <w:t xml:space="preserve">a signaling system used by microorganisms to stimulate and respond to population density. </w:t>
      </w:r>
      <w:r w:rsidR="00501761">
        <w:t>Q</w:t>
      </w:r>
      <w:r w:rsidR="00197156">
        <w:t xml:space="preserve">uorum sensing </w:t>
      </w:r>
      <w:r w:rsidR="0022273E">
        <w:t xml:space="preserve">also influences the expression of virulence factors in some organisms and plays a role in </w:t>
      </w:r>
      <w:r w:rsidR="00501761">
        <w:t>the</w:t>
      </w:r>
      <w:r w:rsidR="0022273E">
        <w:t xml:space="preserve"> formation </w:t>
      </w:r>
      <w:r w:rsidR="00501761">
        <w:t xml:space="preserve">of biofilms </w:t>
      </w:r>
      <w:r w:rsidR="0022273E">
        <w:t xml:space="preserve">on hospital and industrial </w:t>
      </w:r>
      <w:r w:rsidR="00501761">
        <w:t>surfaces</w:t>
      </w:r>
      <w:r w:rsidR="0022273E">
        <w:t>.</w:t>
      </w:r>
      <w:r w:rsidR="009342F7">
        <w:t xml:space="preserve"> </w:t>
      </w:r>
      <w:r w:rsidR="0022273E">
        <w:t xml:space="preserve">“Bacterial communication plays a huge role in pathogenicity,” </w:t>
      </w:r>
      <w:proofErr w:type="spellStart"/>
      <w:r w:rsidR="0022273E">
        <w:t>Bergonzi</w:t>
      </w:r>
      <w:proofErr w:type="spellEnd"/>
      <w:r w:rsidR="0022273E">
        <w:t xml:space="preserve"> says. “It allows bacteria to adapt to their environment and become more </w:t>
      </w:r>
      <w:r w:rsidR="00501761">
        <w:t>virulent</w:t>
      </w:r>
      <w:r w:rsidR="0022273E">
        <w:t>. This process is really amazing and fascinating from an evolutionary point of view.”</w:t>
      </w:r>
    </w:p>
    <w:p w14:paraId="62AED561" w14:textId="77777777" w:rsidR="0022273E" w:rsidRDefault="0022273E" w:rsidP="0022273E"/>
    <w:p w14:paraId="683CCEA4" w14:textId="24E52A93" w:rsidR="0022273E" w:rsidRDefault="00673B6E" w:rsidP="0022273E">
      <w:r>
        <w:t xml:space="preserve">One </w:t>
      </w:r>
      <w:r w:rsidR="00501761">
        <w:t>solution to the problem</w:t>
      </w:r>
      <w:r w:rsidR="0022273E">
        <w:t xml:space="preserve"> may come from an enzyme called lactonase that blocks bacterial signaling. Understanding how lactonase works could mitigate a range of problems </w:t>
      </w:r>
      <w:r w:rsidR="0022273E" w:rsidRPr="00B42751">
        <w:rPr>
          <w:rFonts w:cs="Arial"/>
          <w:color w:val="222222"/>
        </w:rPr>
        <w:t xml:space="preserve">from biofouling in the aquaculture industry to </w:t>
      </w:r>
      <w:r w:rsidR="00501761">
        <w:rPr>
          <w:rFonts w:cs="Arial"/>
          <w:color w:val="222222"/>
        </w:rPr>
        <w:t>hospital-acquired infections</w:t>
      </w:r>
      <w:r w:rsidR="0022273E">
        <w:t xml:space="preserve">. </w:t>
      </w:r>
      <w:r w:rsidR="0032598E">
        <w:t>I</w:t>
      </w:r>
      <w:r w:rsidR="0022273E">
        <w:t xml:space="preserve">t may </w:t>
      </w:r>
      <w:r>
        <w:t xml:space="preserve">ultimately </w:t>
      </w:r>
      <w:r w:rsidR="0022273E">
        <w:t xml:space="preserve">help </w:t>
      </w:r>
      <w:r w:rsidR="0032598E">
        <w:t xml:space="preserve">researchers </w:t>
      </w:r>
      <w:r w:rsidR="0022273E">
        <w:t>learn more about microbial pathology and the evolution of human disease.</w:t>
      </w:r>
    </w:p>
    <w:p w14:paraId="52F76CDC" w14:textId="77777777" w:rsidR="00723194" w:rsidRPr="0022273E" w:rsidRDefault="00723194"/>
    <w:p w14:paraId="4899986D" w14:textId="74AE6CD3" w:rsidR="009342F7" w:rsidRDefault="009342F7" w:rsidP="0022273E">
      <w:proofErr w:type="spellStart"/>
      <w:r>
        <w:t>Bergonzi’s</w:t>
      </w:r>
      <w:proofErr w:type="spellEnd"/>
      <w:r>
        <w:t xml:space="preserve"> </w:t>
      </w:r>
      <w:r w:rsidR="0022273E">
        <w:t>interest in the evolution of disease</w:t>
      </w:r>
      <w:r>
        <w:t xml:space="preserve"> </w:t>
      </w:r>
      <w:r w:rsidR="00501761">
        <w:t>began</w:t>
      </w:r>
      <w:r>
        <w:t xml:space="preserve"> during her training as an archaeologist in her native France and </w:t>
      </w:r>
      <w:r w:rsidR="0022273E">
        <w:t>eventually led to a second master’s degree in biological anthropology</w:t>
      </w:r>
      <w:r w:rsidR="00501761">
        <w:t xml:space="preserve">. There </w:t>
      </w:r>
      <w:r w:rsidR="0022273E">
        <w:t xml:space="preserve">she discovered the work of Mikael Elias, a biochemist studying protein evolution. </w:t>
      </w:r>
      <w:proofErr w:type="spellStart"/>
      <w:r>
        <w:t>Bergonzi</w:t>
      </w:r>
      <w:proofErr w:type="spellEnd"/>
      <w:r>
        <w:t xml:space="preserve"> joined the Elias </w:t>
      </w:r>
      <w:r w:rsidR="00501761">
        <w:t>Research Lab</w:t>
      </w:r>
      <w:r>
        <w:t xml:space="preserve">, and when the </w:t>
      </w:r>
      <w:r w:rsidR="00501761">
        <w:t xml:space="preserve">group </w:t>
      </w:r>
      <w:r>
        <w:t>moved to Minnesota</w:t>
      </w:r>
      <w:r w:rsidR="00197156">
        <w:t>,</w:t>
      </w:r>
      <w:r>
        <w:t xml:space="preserve"> she began work on a PhD in biochemistry. </w:t>
      </w:r>
    </w:p>
    <w:p w14:paraId="5DD34450" w14:textId="77777777" w:rsidR="00960397" w:rsidRDefault="00960397" w:rsidP="0022273E"/>
    <w:p w14:paraId="174B67D2" w14:textId="714C9452" w:rsidR="009342F7" w:rsidRDefault="0022273E" w:rsidP="0022273E">
      <w:r>
        <w:t xml:space="preserve">Genomic sequencing technologies now allow scientists to analyze bones, skin, blood, and hair for traces of diseases that affected ancient populations. Most of this work relies on DNA, but </w:t>
      </w:r>
      <w:proofErr w:type="spellStart"/>
      <w:r>
        <w:t>Bergonzi</w:t>
      </w:r>
      <w:proofErr w:type="spellEnd"/>
      <w:r>
        <w:t xml:space="preserve"> believes that trace proteins, </w:t>
      </w:r>
      <w:r w:rsidR="00501761">
        <w:t xml:space="preserve">such as </w:t>
      </w:r>
      <w:r>
        <w:t xml:space="preserve">enzymes, could hold valuable clues to the evolution of disease and the interactions between human populations. </w:t>
      </w:r>
    </w:p>
    <w:p w14:paraId="43AA43ED" w14:textId="77777777" w:rsidR="009342F7" w:rsidRDefault="009342F7" w:rsidP="0022273E"/>
    <w:p w14:paraId="42DA97E4" w14:textId="5A6ABD7C" w:rsidR="009342F7" w:rsidRDefault="00501761" w:rsidP="008676BC">
      <w:pPr>
        <w:outlineLvl w:val="0"/>
      </w:pPr>
      <w:r>
        <w:t xml:space="preserve">For now, </w:t>
      </w:r>
      <w:proofErr w:type="spellStart"/>
      <w:r>
        <w:t>Bergonzi</w:t>
      </w:r>
      <w:proofErr w:type="spellEnd"/>
      <w:r>
        <w:t xml:space="preserve"> </w:t>
      </w:r>
      <w:r w:rsidR="009342F7">
        <w:t>continu</w:t>
      </w:r>
      <w:r>
        <w:t>es</w:t>
      </w:r>
      <w:r w:rsidR="009342F7">
        <w:t xml:space="preserve"> </w:t>
      </w:r>
      <w:r>
        <w:t>to focus on</w:t>
      </w:r>
      <w:r w:rsidR="009342F7">
        <w:t xml:space="preserve"> quorum sensing</w:t>
      </w:r>
      <w:r w:rsidR="0035597C">
        <w:t xml:space="preserve">, and how it can enrich our understanding of bacteria – in the past and future. </w:t>
      </w:r>
    </w:p>
    <w:bookmarkEnd w:id="0"/>
    <w:p w14:paraId="0BEE2C78" w14:textId="0BF709B5" w:rsidR="0022273E" w:rsidRDefault="0022273E"/>
    <w:p w14:paraId="1588A417" w14:textId="3B35BC4C" w:rsidR="0033346D" w:rsidRDefault="0033346D" w:rsidP="0033346D"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Kelley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Hosieth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is a</w:t>
      </w:r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5F5F5"/>
        </w:rPr>
        <w:t xml:space="preserve"> </w:t>
      </w:r>
      <w:r w:rsidRPr="0033346D">
        <w:rPr>
          <w:rFonts w:ascii="Arial" w:hAnsi="Arial" w:cs="Arial"/>
          <w:i/>
          <w:iCs/>
          <w:color w:val="000000"/>
          <w:sz w:val="22"/>
          <w:szCs w:val="22"/>
        </w:rPr>
        <w:t>Genetics and Cell Development</w:t>
      </w:r>
      <w:r>
        <w:rPr>
          <w:rFonts w:ascii="Arial" w:hAnsi="Arial" w:cs="Arial"/>
          <w:i/>
          <w:iCs/>
          <w:color w:val="000000"/>
          <w:sz w:val="19"/>
          <w:szCs w:val="19"/>
          <w:shd w:val="clear" w:color="auto" w:fill="F5F5F5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major at the University of Minnesota’s College of Biological Sciences and an intern in the BioTechnology Institute’s Science Communications Training Program.</w:t>
      </w:r>
    </w:p>
    <w:p w14:paraId="0BE80080" w14:textId="77777777" w:rsidR="0022273E" w:rsidRDefault="0022273E"/>
    <w:p w14:paraId="29C96F8A" w14:textId="77777777" w:rsidR="00723194" w:rsidRDefault="00723194"/>
    <w:p w14:paraId="2FE0399A" w14:textId="77777777" w:rsidR="00723194" w:rsidRDefault="00723194"/>
    <w:p w14:paraId="480E990B" w14:textId="77777777" w:rsidR="00723194" w:rsidRDefault="00723194"/>
    <w:sectPr w:rsidR="0072319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94"/>
    <w:rsid w:val="00142DA5"/>
    <w:rsid w:val="00145417"/>
    <w:rsid w:val="00197156"/>
    <w:rsid w:val="001C459D"/>
    <w:rsid w:val="001D4E17"/>
    <w:rsid w:val="0022273E"/>
    <w:rsid w:val="00266DAB"/>
    <w:rsid w:val="002D2A80"/>
    <w:rsid w:val="0032598E"/>
    <w:rsid w:val="0033346D"/>
    <w:rsid w:val="0035597C"/>
    <w:rsid w:val="003A22C9"/>
    <w:rsid w:val="00501761"/>
    <w:rsid w:val="005040E7"/>
    <w:rsid w:val="005624E7"/>
    <w:rsid w:val="00673B6E"/>
    <w:rsid w:val="006D0DD9"/>
    <w:rsid w:val="00723194"/>
    <w:rsid w:val="008241D4"/>
    <w:rsid w:val="008676BC"/>
    <w:rsid w:val="008E5FE4"/>
    <w:rsid w:val="00901D85"/>
    <w:rsid w:val="009342F7"/>
    <w:rsid w:val="00960397"/>
    <w:rsid w:val="009606CA"/>
    <w:rsid w:val="00A8369C"/>
    <w:rsid w:val="00B50E02"/>
    <w:rsid w:val="00B638DC"/>
    <w:rsid w:val="00D22D7B"/>
    <w:rsid w:val="00D3458F"/>
    <w:rsid w:val="00D4271E"/>
    <w:rsid w:val="00D641DC"/>
    <w:rsid w:val="00D83A75"/>
    <w:rsid w:val="00DB4F6C"/>
    <w:rsid w:val="00DD42FA"/>
    <w:rsid w:val="00E3395C"/>
    <w:rsid w:val="00E47A7A"/>
    <w:rsid w:val="00E80DF1"/>
    <w:rsid w:val="00E81118"/>
    <w:rsid w:val="00EA3B88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88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48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4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lang w:val="en-US"/>
    </w:rPr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480" w:lineRule="auto"/>
      <w:outlineLvl w:val="0"/>
    </w:pPr>
    <w:rPr>
      <w:rFonts w:ascii="Calibri" w:eastAsia="Calibri" w:hAnsi="Calibri" w:cs="Calibri"/>
      <w:color w:val="000000"/>
      <w:sz w:val="40"/>
      <w:szCs w:val="40"/>
      <w:lang w:val="en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480" w:lineRule="auto"/>
      <w:outlineLvl w:val="1"/>
    </w:pPr>
    <w:rPr>
      <w:rFonts w:ascii="Calibri" w:eastAsia="Calibri" w:hAnsi="Calibri" w:cs="Calibri"/>
      <w:color w:val="000000"/>
      <w:sz w:val="32"/>
      <w:szCs w:val="32"/>
      <w:lang w:val="en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480" w:lineRule="auto"/>
      <w:outlineLvl w:val="2"/>
    </w:pPr>
    <w:rPr>
      <w:rFonts w:ascii="Calibri" w:eastAsia="Calibri" w:hAnsi="Calibri" w:cs="Calibri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480" w:lineRule="auto"/>
      <w:outlineLvl w:val="3"/>
    </w:pPr>
    <w:rPr>
      <w:rFonts w:ascii="Calibri" w:eastAsia="Calibri" w:hAnsi="Calibri" w:cs="Calibri"/>
      <w:color w:val="666666"/>
      <w:lang w:val="en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480" w:lineRule="auto"/>
      <w:outlineLvl w:val="4"/>
    </w:pPr>
    <w:rPr>
      <w:rFonts w:ascii="Calibri" w:eastAsia="Calibri" w:hAnsi="Calibri" w:cs="Calibri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480" w:lineRule="auto"/>
      <w:outlineLvl w:val="5"/>
    </w:pPr>
    <w:rPr>
      <w:rFonts w:ascii="Calibri" w:eastAsia="Calibri" w:hAnsi="Calibri" w:cs="Calibri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480" w:lineRule="auto"/>
    </w:pPr>
    <w:rPr>
      <w:rFonts w:ascii="Calibri" w:eastAsia="Calibri" w:hAnsi="Calibri" w:cs="Calibri"/>
      <w:color w:val="000000"/>
      <w:sz w:val="52"/>
      <w:szCs w:val="52"/>
      <w:lang w:val="en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480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F6C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F6C"/>
    <w:rPr>
      <w:rFonts w:ascii="Times New Roman" w:hAnsi="Times New Roman"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76B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76BC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6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DC0C21-CA2F-8B49-84AF-67F65780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Proof</dc:creator>
  <cp:lastModifiedBy>Megan A Smith</cp:lastModifiedBy>
  <cp:revision>2</cp:revision>
  <dcterms:created xsi:type="dcterms:W3CDTF">2018-02-25T16:30:00Z</dcterms:created>
  <dcterms:modified xsi:type="dcterms:W3CDTF">2018-02-25T16:30:00Z</dcterms:modified>
</cp:coreProperties>
</file>